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58F7" w14:textId="77777777" w:rsidR="00432DFC" w:rsidRDefault="00000000">
      <w:pPr>
        <w:jc w:val="center"/>
      </w:pPr>
      <w:r>
        <w:rPr>
          <w:b/>
          <w:sz w:val="44"/>
        </w:rPr>
        <w:t>Lennard Behrends</w:t>
      </w:r>
    </w:p>
    <w:p w14:paraId="2AF8DA37" w14:textId="77777777" w:rsidR="00432DFC" w:rsidRDefault="00000000">
      <w:pPr>
        <w:jc w:val="center"/>
      </w:pPr>
      <w:r>
        <w:rPr>
          <w:sz w:val="24"/>
        </w:rPr>
        <w:t>Cloud Service Lead · Senior Cloud &amp; DevOps Engineer</w:t>
      </w:r>
    </w:p>
    <w:p w14:paraId="27D84BB2" w14:textId="54804E9E" w:rsidR="00432DFC" w:rsidRDefault="00000000">
      <w:pPr>
        <w:jc w:val="center"/>
      </w:pPr>
      <w:r>
        <w:rPr>
          <w:sz w:val="20"/>
        </w:rPr>
        <w:t xml:space="preserve">Email: </w:t>
      </w:r>
      <w:r w:rsidR="00054E5D">
        <w:rPr>
          <w:sz w:val="20"/>
        </w:rPr>
        <w:t>behrendslennard@gmail.com</w:t>
      </w:r>
      <w:r>
        <w:rPr>
          <w:sz w:val="20"/>
        </w:rPr>
        <w:t xml:space="preserve">  •  Phone: </w:t>
      </w:r>
      <w:r w:rsidR="00054E5D">
        <w:rPr>
          <w:sz w:val="20"/>
        </w:rPr>
        <w:t>On Request</w:t>
      </w:r>
      <w:r>
        <w:rPr>
          <w:sz w:val="20"/>
        </w:rPr>
        <w:t xml:space="preserve">  •  Location: Germany  •  </w:t>
      </w:r>
      <w:r w:rsidR="00054E5D">
        <w:rPr>
          <w:sz w:val="20"/>
        </w:rPr>
        <w:t>www.behrends.dev</w:t>
      </w:r>
      <w:r>
        <w:rPr>
          <w:sz w:val="20"/>
        </w:rPr>
        <w:t xml:space="preserve"> </w:t>
      </w:r>
    </w:p>
    <w:p w14:paraId="2FDCABBB" w14:textId="77777777" w:rsidR="00432DFC" w:rsidRDefault="00432DFC"/>
    <w:p w14:paraId="3FB4E406" w14:textId="77777777" w:rsidR="00432DFC" w:rsidRDefault="00000000">
      <w:r>
        <w:rPr>
          <w:b/>
          <w:sz w:val="28"/>
        </w:rPr>
        <w:t>Summary</w:t>
      </w:r>
    </w:p>
    <w:p w14:paraId="199C91C6" w14:textId="77777777" w:rsidR="00432DFC" w:rsidRDefault="00000000">
      <w:r>
        <w:t>Cloud leader and hands-on engineer with 11+ years building and operating secure Azure platforms at enterprise scale. Expert in Kubernetes (AKS), Terraform/IaC, Azure networking &amp; API management, and DevSecOps in regulated environments (e.g., PCI DSS). Combines service ownership (on‑call, SLAs, change &amp; incident) with platform engineering to deliver resilient, auditable services.</w:t>
      </w:r>
    </w:p>
    <w:p w14:paraId="2691195F" w14:textId="77777777" w:rsidR="00432DFC" w:rsidRDefault="00000000">
      <w:pPr>
        <w:rPr>
          <w:b/>
          <w:sz w:val="28"/>
        </w:rPr>
      </w:pPr>
      <w:r>
        <w:rPr>
          <w:b/>
          <w:sz w:val="28"/>
        </w:rPr>
        <w:t>Core Skills</w:t>
      </w:r>
    </w:p>
    <w:p w14:paraId="6F1AAC52" w14:textId="20F55B25" w:rsidR="00054E5D" w:rsidRDefault="00054E5D">
      <w:r>
        <w:t>•</w:t>
      </w:r>
      <w:r>
        <w:t xml:space="preserve"> Team Lead: Organize and Lead Teams in complex environments</w:t>
      </w:r>
    </w:p>
    <w:p w14:paraId="27870D15" w14:textId="77777777" w:rsidR="00432DFC" w:rsidRDefault="00000000">
      <w:r>
        <w:t>• Cloud architecture &amp; operations (Azure): Landing zones, policy baselines, API gateways, networking, identity.</w:t>
      </w:r>
    </w:p>
    <w:p w14:paraId="030DA19E" w14:textId="77777777" w:rsidR="00432DFC" w:rsidRDefault="00000000">
      <w:r>
        <w:t>• Kubernetes platform engineering &amp; security: Multi‑cluster ops, container security, backup/restore, zero‑trust segmentation.</w:t>
      </w:r>
    </w:p>
    <w:p w14:paraId="3CFDECB6" w14:textId="77777777" w:rsidR="00432DFC" w:rsidRDefault="00000000">
      <w:r>
        <w:t>• Infrastructure as Code &amp; automation: Terraform modules, CI/CD (Azure DevOps), GitOps, Ansible, Bash/PowerShell.</w:t>
      </w:r>
    </w:p>
    <w:p w14:paraId="746ED271" w14:textId="77777777" w:rsidR="00432DFC" w:rsidRDefault="00000000">
      <w:r>
        <w:t>• DevSecOps &amp; compliance: Vulnerability management, log/metric pipelines, guardrails, PCI DSS audit readiness.</w:t>
      </w:r>
    </w:p>
    <w:p w14:paraId="5A8C1F1A" w14:textId="77777777" w:rsidR="00432DFC" w:rsidRDefault="00000000">
      <w:r>
        <w:t>• Reliability &amp; service leadership: 24/7 on‑call, incident response, SLOs, change/problem management.</w:t>
      </w:r>
    </w:p>
    <w:p w14:paraId="4C92116B" w14:textId="77777777" w:rsidR="00432DFC" w:rsidRDefault="00000000">
      <w:r>
        <w:t>• Stakeholder management: SPOC across business &amp; engineering, cross‑team enablement, clear documentation.</w:t>
      </w:r>
    </w:p>
    <w:p w14:paraId="1AB32212" w14:textId="77777777" w:rsidR="00432DFC" w:rsidRDefault="00000000">
      <w:r>
        <w:rPr>
          <w:b/>
          <w:sz w:val="28"/>
        </w:rPr>
        <w:t>Certifications</w:t>
      </w:r>
    </w:p>
    <w:p w14:paraId="652ECB1A" w14:textId="77777777" w:rsidR="00432DFC" w:rsidRDefault="00000000">
      <w:r>
        <w:t>• Microsoft Azure Network Engineer Associate (AZ‑700)</w:t>
      </w:r>
    </w:p>
    <w:p w14:paraId="47F38D11" w14:textId="1FE8086E" w:rsidR="00054E5D" w:rsidRDefault="00054E5D">
      <w:r>
        <w:t xml:space="preserve">• Microsoft Azure </w:t>
      </w:r>
      <w:r>
        <w:t>Architect</w:t>
      </w:r>
      <w:r>
        <w:t xml:space="preserve"> (AZ‑</w:t>
      </w:r>
      <w:r>
        <w:t>3</w:t>
      </w:r>
      <w:r>
        <w:t>0</w:t>
      </w:r>
      <w:r>
        <w:t>5</w:t>
      </w:r>
      <w:r>
        <w:t>)</w:t>
      </w:r>
    </w:p>
    <w:p w14:paraId="4F3297FC" w14:textId="77777777" w:rsidR="00432DFC" w:rsidRDefault="00000000">
      <w:r>
        <w:t>• Microsoft Azure Administrator (AZ‑104)</w:t>
      </w:r>
    </w:p>
    <w:p w14:paraId="62FD7BD5" w14:textId="77777777" w:rsidR="00432DFC" w:rsidRDefault="00000000">
      <w:r>
        <w:lastRenderedPageBreak/>
        <w:t>• Microsoft Azure Fundamentals (AZ‑900)</w:t>
      </w:r>
    </w:p>
    <w:p w14:paraId="611CC8A5" w14:textId="77777777" w:rsidR="00054E5D" w:rsidRDefault="00054E5D"/>
    <w:p w14:paraId="318479B0" w14:textId="77777777" w:rsidR="00432DFC" w:rsidRDefault="00000000">
      <w:r>
        <w:rPr>
          <w:b/>
          <w:sz w:val="28"/>
        </w:rPr>
        <w:t>Experience (reverse‑chronological)</w:t>
      </w:r>
    </w:p>
    <w:p w14:paraId="423D3093" w14:textId="77777777" w:rsidR="00432DFC" w:rsidRDefault="00000000">
      <w:r>
        <w:rPr>
          <w:b/>
        </w:rPr>
        <w:t xml:space="preserve">Service Lead — Transport &amp; Aviation    </w:t>
      </w:r>
      <w:r>
        <w:rPr>
          <w:i/>
        </w:rPr>
        <w:t>03/2024 – present</w:t>
      </w:r>
    </w:p>
    <w:p w14:paraId="407D56DC" w14:textId="77777777" w:rsidR="00432DFC" w:rsidRDefault="00000000">
      <w:r>
        <w:t>• Own end‑to‑end service delivery for Azure API Management and enterprise‑wide Azure Policy baseline.</w:t>
      </w:r>
    </w:p>
    <w:p w14:paraId="237A1F7F" w14:textId="77777777" w:rsidR="00432DFC" w:rsidRDefault="00000000">
      <w:r>
        <w:t>• Lead and schedule 24/7 on‑call for a central cloud control tower; drive high‑severity incident response and post‑mortems.</w:t>
      </w:r>
    </w:p>
    <w:p w14:paraId="1F17225B" w14:textId="77777777" w:rsidR="00432DFC" w:rsidRDefault="00000000">
      <w:r>
        <w:t>• Improve platform reliability through repeatable Terraform modules and CI/CD pipelines.</w:t>
      </w:r>
    </w:p>
    <w:p w14:paraId="558DC104" w14:textId="77777777" w:rsidR="00432DFC" w:rsidRDefault="00000000">
      <w:r>
        <w:rPr>
          <w:b/>
        </w:rPr>
        <w:t xml:space="preserve">Service Lead — Financial Services    </w:t>
      </w:r>
      <w:r>
        <w:rPr>
          <w:i/>
        </w:rPr>
        <w:t>12/2021 – present</w:t>
      </w:r>
    </w:p>
    <w:p w14:paraId="3A32ACFE" w14:textId="77777777" w:rsidR="00432DFC" w:rsidRDefault="00000000">
      <w:r>
        <w:t>• Accountable for service availability, change management, and vulnerability management under PCI DSS.</w:t>
      </w:r>
    </w:p>
    <w:p w14:paraId="45234D63" w14:textId="77777777" w:rsidR="00432DFC" w:rsidRDefault="00000000">
      <w:r>
        <w:t>• Established detection and remediation loops (Azure Monitor, dashboards, playbooks) to shorten time‑to‑mitigate.</w:t>
      </w:r>
    </w:p>
    <w:p w14:paraId="765CA2E2" w14:textId="77777777" w:rsidR="00432DFC" w:rsidRDefault="00000000">
      <w:r>
        <w:t>• Act as SPOC across business and engineering stakeholders; organize on‑call rotations.</w:t>
      </w:r>
    </w:p>
    <w:p w14:paraId="5AE1A2B9" w14:textId="77777777" w:rsidR="00432DFC" w:rsidRDefault="00000000">
      <w:r>
        <w:rPr>
          <w:b/>
        </w:rPr>
        <w:t xml:space="preserve">Cloud &amp; DevOps Engineer — Financial Services    </w:t>
      </w:r>
      <w:r>
        <w:rPr>
          <w:i/>
        </w:rPr>
        <w:t>10/2019 – 12/2021</w:t>
      </w:r>
    </w:p>
    <w:p w14:paraId="1D2C7F55" w14:textId="77777777" w:rsidR="00432DFC" w:rsidRDefault="00000000">
      <w:r>
        <w:t>• Scaled Terraform codebase and integrated new Azure services via modular patterns for repeatable delivery.</w:t>
      </w:r>
    </w:p>
    <w:p w14:paraId="4F1D977A" w14:textId="77777777" w:rsidR="00432DFC" w:rsidRDefault="00000000">
      <w:r>
        <w:t>• Built a public hub with Azure Firewall, WAF, and Application Gateway for secure, high‑throughput ingress.</w:t>
      </w:r>
    </w:p>
    <w:p w14:paraId="3D48F49E" w14:textId="77777777" w:rsidR="00432DFC" w:rsidRDefault="00000000">
      <w:r>
        <w:t>• Operated a large Kubernetes platform (20+ clusters / 100+ microservices), including NeuVector for container/network security and Azure Backup for Kubernetes for cluster/ETCD protection.</w:t>
      </w:r>
    </w:p>
    <w:p w14:paraId="32DD2E50" w14:textId="77777777" w:rsidR="00432DFC" w:rsidRDefault="00000000">
      <w:r>
        <w:t>• Drove PCI DSS preparation and served as primary respondent during audits for managed services.</w:t>
      </w:r>
    </w:p>
    <w:p w14:paraId="6A466F87" w14:textId="77777777" w:rsidR="00432DFC" w:rsidRDefault="00000000">
      <w:r>
        <w:rPr>
          <w:b/>
        </w:rPr>
        <w:t xml:space="preserve">DevOps Engineer — Cloud‑Native Development Platform — Technology    </w:t>
      </w:r>
      <w:r>
        <w:rPr>
          <w:i/>
        </w:rPr>
        <w:t>09/2020 – 10/2020</w:t>
      </w:r>
    </w:p>
    <w:p w14:paraId="2B317E4A" w14:textId="77777777" w:rsidR="00432DFC" w:rsidRDefault="00000000">
      <w:r>
        <w:t>• Re‑implemented an internal Cloud‑Native Development Platform on AKS with Terraform, standardizing project scaffolding and CI/CD.</w:t>
      </w:r>
    </w:p>
    <w:p w14:paraId="24C6941B" w14:textId="77777777" w:rsidR="00432DFC" w:rsidRDefault="00000000">
      <w:r>
        <w:rPr>
          <w:b/>
        </w:rPr>
        <w:t xml:space="preserve">DevOps Engineer — Continuous Service Insights (CSI) — IT Services    </w:t>
      </w:r>
      <w:r>
        <w:rPr>
          <w:i/>
        </w:rPr>
        <w:t>01/2019 – 10/2019</w:t>
      </w:r>
    </w:p>
    <w:p w14:paraId="712CA4A0" w14:textId="77777777" w:rsidR="00432DFC" w:rsidRDefault="00000000">
      <w:r>
        <w:lastRenderedPageBreak/>
        <w:t>• Centralized monitoring, logging, and deployment services for a multi‑tenant data center on Kubernetes.</w:t>
      </w:r>
    </w:p>
    <w:p w14:paraId="58B47FA4" w14:textId="77777777" w:rsidR="00432DFC" w:rsidRDefault="00000000">
      <w:r>
        <w:t>• Expanded on‑prem Kubernetes and delivered observability with Prometheus/Grafana and Helm.</w:t>
      </w:r>
    </w:p>
    <w:p w14:paraId="1F91979D" w14:textId="77777777" w:rsidR="00432DFC" w:rsidRDefault="00000000">
      <w:r>
        <w:rPr>
          <w:b/>
        </w:rPr>
        <w:t xml:space="preserve">Systems Administrator — Public Sector IT Services    </w:t>
      </w:r>
      <w:r>
        <w:rPr>
          <w:i/>
        </w:rPr>
        <w:t>02/2018 – 12/2018</w:t>
      </w:r>
    </w:p>
    <w:p w14:paraId="2F721E21" w14:textId="77777777" w:rsidR="00432DFC" w:rsidRDefault="00000000">
      <w:r>
        <w:t>• Managed Windows infrastructure; automated software distribution and admin tasks with PowerShell.</w:t>
      </w:r>
    </w:p>
    <w:p w14:paraId="47FAA564" w14:textId="77777777" w:rsidR="00432DFC" w:rsidRDefault="00000000">
      <w:r>
        <w:t>• Extended virtualization footprint and implemented infrastructure monitoring.</w:t>
      </w:r>
    </w:p>
    <w:p w14:paraId="75A7B927" w14:textId="77777777" w:rsidR="00432DFC" w:rsidRDefault="00000000">
      <w:r>
        <w:rPr>
          <w:b/>
        </w:rPr>
        <w:t xml:space="preserve">Systems Administrator — Federal Agency (Waterways)    </w:t>
      </w:r>
      <w:r>
        <w:rPr>
          <w:i/>
        </w:rPr>
        <w:t>02/2013 – 08/2014</w:t>
      </w:r>
    </w:p>
    <w:p w14:paraId="3E77067A" w14:textId="77777777" w:rsidR="00432DFC" w:rsidRDefault="00000000">
      <w:r>
        <w:t>• Operated Active Directory, monitored infrastructure health, handled end‑user support.</w:t>
      </w:r>
    </w:p>
    <w:p w14:paraId="77405327" w14:textId="77777777" w:rsidR="00432DFC" w:rsidRDefault="00000000">
      <w:r>
        <w:t>• Automated routine administration with PowerShell; managed licensing via SCCM.</w:t>
      </w:r>
    </w:p>
    <w:p w14:paraId="79C30164" w14:textId="77777777" w:rsidR="00432DFC" w:rsidRDefault="00000000">
      <w:r>
        <w:rPr>
          <w:b/>
          <w:sz w:val="28"/>
        </w:rPr>
        <w:t>Selected Highlights</w:t>
      </w:r>
    </w:p>
    <w:p w14:paraId="49194DB1" w14:textId="77777777" w:rsidR="00432DFC" w:rsidRDefault="00000000">
      <w:r>
        <w:t>• Operated a multi‑cluster Kubernetes estate (20+ clusters, 100+ microservices) with hardened ingress/egress and container security.</w:t>
      </w:r>
    </w:p>
    <w:p w14:paraId="6AC65C96" w14:textId="77777777" w:rsidR="00432DFC" w:rsidRDefault="00000000">
      <w:r>
        <w:t>• Delivered a secure public network hub using Azure Firewall, WAF, and Application Gateway.</w:t>
      </w:r>
    </w:p>
    <w:p w14:paraId="56DAC5CD" w14:textId="77777777" w:rsidR="00432DFC" w:rsidRDefault="00000000">
      <w:r>
        <w:t>• Led PCI DSS readiness and audit execution for cloud‑hosted services.</w:t>
      </w:r>
    </w:p>
    <w:p w14:paraId="21E3251D" w14:textId="51AB1FB0" w:rsidR="00432DFC" w:rsidRDefault="00000000">
      <w:r>
        <w:t xml:space="preserve">• Owned reliability for Azure </w:t>
      </w:r>
      <w:r w:rsidR="00054E5D">
        <w:t>Services</w:t>
      </w:r>
      <w:r>
        <w:t xml:space="preserve"> at enterprise scale, including policy governance and on‑call operations.</w:t>
      </w:r>
    </w:p>
    <w:p w14:paraId="221382A2" w14:textId="77777777" w:rsidR="00432DFC" w:rsidRDefault="00000000">
      <w:r>
        <w:rPr>
          <w:b/>
          <w:sz w:val="28"/>
        </w:rPr>
        <w:t>Tools &amp; Technologies</w:t>
      </w:r>
    </w:p>
    <w:p w14:paraId="6187440F" w14:textId="77777777" w:rsidR="00432DFC" w:rsidRDefault="00000000">
      <w:r>
        <w:t>• Cloud: Azure (Landing Zones, Policy, APIM, Networking, Monitor, Backup)</w:t>
      </w:r>
    </w:p>
    <w:p w14:paraId="1D4AF108" w14:textId="77777777" w:rsidR="00432DFC" w:rsidRDefault="00000000">
      <w:r>
        <w:t>• Containers: Kubernetes/AKS, Docker, Helm, NeuVector</w:t>
      </w:r>
    </w:p>
    <w:p w14:paraId="5F0D83DD" w14:textId="77777777" w:rsidR="00432DFC" w:rsidRDefault="00000000">
      <w:r>
        <w:t>• IaC &amp; CI/CD: Terraform, Azure DevOps, Git (Bitbucket/GitLab), Ansible</w:t>
      </w:r>
    </w:p>
    <w:p w14:paraId="2488ABD3" w14:textId="77777777" w:rsidR="00432DFC" w:rsidRDefault="00000000">
      <w:r>
        <w:t>• Networking &amp; Security: Check Point, F5 BIG‑IP, Azure Firewall/WAF/App Gateway, Entra ID</w:t>
      </w:r>
    </w:p>
    <w:p w14:paraId="2A347EC4" w14:textId="77777777" w:rsidR="00432DFC" w:rsidRDefault="00000000">
      <w:r>
        <w:t>• Observability: Prometheus, Grafana</w:t>
      </w:r>
    </w:p>
    <w:p w14:paraId="3AEFF920" w14:textId="77777777" w:rsidR="00432DFC" w:rsidRDefault="00000000">
      <w:r>
        <w:t>• Scripting: Bash, PowerShell</w:t>
      </w:r>
    </w:p>
    <w:p w14:paraId="233504E3" w14:textId="77777777" w:rsidR="00432DFC" w:rsidRDefault="00000000">
      <w:r>
        <w:t>• Ways of working: ITIL change/problem, Scrum, on‑call/incident</w:t>
      </w:r>
    </w:p>
    <w:p w14:paraId="311E7D87" w14:textId="77777777" w:rsidR="00432DFC" w:rsidRDefault="00000000">
      <w:r>
        <w:rPr>
          <w:b/>
          <w:sz w:val="28"/>
        </w:rPr>
        <w:lastRenderedPageBreak/>
        <w:t>Languages</w:t>
      </w:r>
    </w:p>
    <w:p w14:paraId="79C28094" w14:textId="77777777" w:rsidR="00432DFC" w:rsidRDefault="00000000">
      <w:r>
        <w:t>• German: Native / Full professional</w:t>
      </w:r>
    </w:p>
    <w:p w14:paraId="35CB941E" w14:textId="4B8A9A86" w:rsidR="00432DFC" w:rsidRDefault="00000000">
      <w:r>
        <w:t>• English: Full professional</w:t>
      </w:r>
    </w:p>
    <w:sectPr w:rsidR="00432DFC" w:rsidSect="00034616">
      <w:headerReference w:type="even" r:id="rId8"/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9D802" w14:textId="77777777" w:rsidR="00A85FC0" w:rsidRDefault="00A85FC0" w:rsidP="00054E5D">
      <w:pPr>
        <w:spacing w:after="0" w:line="240" w:lineRule="auto"/>
      </w:pPr>
      <w:r>
        <w:separator/>
      </w:r>
    </w:p>
  </w:endnote>
  <w:endnote w:type="continuationSeparator" w:id="0">
    <w:p w14:paraId="1CBE879E" w14:textId="77777777" w:rsidR="00A85FC0" w:rsidRDefault="00A85FC0" w:rsidP="0005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039F" w14:textId="77777777" w:rsidR="00A85FC0" w:rsidRDefault="00A85FC0" w:rsidP="00054E5D">
      <w:pPr>
        <w:spacing w:after="0" w:line="240" w:lineRule="auto"/>
      </w:pPr>
      <w:r>
        <w:separator/>
      </w:r>
    </w:p>
  </w:footnote>
  <w:footnote w:type="continuationSeparator" w:id="0">
    <w:p w14:paraId="18855EFF" w14:textId="77777777" w:rsidR="00A85FC0" w:rsidRDefault="00A85FC0" w:rsidP="0005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D4E0E" w14:textId="34CBFC69" w:rsidR="00054E5D" w:rsidRDefault="00054E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9F0A02" wp14:editId="0C9B2D3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82575" cy="325120"/>
              <wp:effectExtent l="0" t="0" r="9525" b="5080"/>
              <wp:wrapNone/>
              <wp:docPr id="1565269154" name="Text Box 2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7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584A3" w14:textId="4D5E3B5A" w:rsidR="00054E5D" w:rsidRPr="00054E5D" w:rsidRDefault="00054E5D" w:rsidP="00054E5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54E5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F0A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" style="position:absolute;margin-left:0;margin-top:0;width:22.25pt;height:25.6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" filled="f" stroked="f">
              <v:fill o:detectmouseclick="t"/>
              <v:textbox style="mso-fit-shape-to-text:t" inset="20pt,15pt,0,0">
                <w:txbxContent>
                  <w:p w14:paraId="2F2584A3" w14:textId="4D5E3B5A" w:rsidR="00054E5D" w:rsidRPr="00054E5D" w:rsidRDefault="00054E5D" w:rsidP="00054E5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054E5D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80E1" w14:textId="33734F6C" w:rsidR="00054E5D" w:rsidRDefault="00054E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BAAC69" wp14:editId="2F69CD0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82575" cy="325120"/>
              <wp:effectExtent l="0" t="0" r="9525" b="5080"/>
              <wp:wrapNone/>
              <wp:docPr id="473432064" name="Text Box 3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7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D4599" w14:textId="7E03AB16" w:rsidR="00054E5D" w:rsidRPr="00054E5D" w:rsidRDefault="00054E5D" w:rsidP="00054E5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54E5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AAC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" style="position:absolute;margin-left:0;margin-top:0;width:22.25pt;height:25.6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" filled="f" stroked="f">
              <v:fill o:detectmouseclick="t"/>
              <v:textbox style="mso-fit-shape-to-text:t" inset="20pt,15pt,0,0">
                <w:txbxContent>
                  <w:p w14:paraId="001D4599" w14:textId="7E03AB16" w:rsidR="00054E5D" w:rsidRPr="00054E5D" w:rsidRDefault="00054E5D" w:rsidP="00054E5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054E5D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1A40" w14:textId="1CEB0255" w:rsidR="00054E5D" w:rsidRDefault="00054E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C53EA8" wp14:editId="1885D68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82575" cy="325120"/>
              <wp:effectExtent l="0" t="0" r="9525" b="5080"/>
              <wp:wrapNone/>
              <wp:docPr id="1726849306" name="Text Box 1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7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AEE47" w14:textId="66C3C6BF" w:rsidR="00054E5D" w:rsidRPr="00054E5D" w:rsidRDefault="00054E5D" w:rsidP="00054E5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54E5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53E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" style="position:absolute;margin-left:0;margin-top:0;width:22.25pt;height:25.6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" filled="f" stroked="f">
              <v:fill o:detectmouseclick="t"/>
              <v:textbox style="mso-fit-shape-to-text:t" inset="20pt,15pt,0,0">
                <w:txbxContent>
                  <w:p w14:paraId="03EAEE47" w14:textId="66C3C6BF" w:rsidR="00054E5D" w:rsidRPr="00054E5D" w:rsidRDefault="00054E5D" w:rsidP="00054E5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054E5D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8629124">
    <w:abstractNumId w:val="8"/>
  </w:num>
  <w:num w:numId="2" w16cid:durableId="750589540">
    <w:abstractNumId w:val="6"/>
  </w:num>
  <w:num w:numId="3" w16cid:durableId="1377778563">
    <w:abstractNumId w:val="5"/>
  </w:num>
  <w:num w:numId="4" w16cid:durableId="670983595">
    <w:abstractNumId w:val="4"/>
  </w:num>
  <w:num w:numId="5" w16cid:durableId="636689734">
    <w:abstractNumId w:val="7"/>
  </w:num>
  <w:num w:numId="6" w16cid:durableId="1376849462">
    <w:abstractNumId w:val="3"/>
  </w:num>
  <w:num w:numId="7" w16cid:durableId="414863117">
    <w:abstractNumId w:val="2"/>
  </w:num>
  <w:num w:numId="8" w16cid:durableId="873348742">
    <w:abstractNumId w:val="1"/>
  </w:num>
  <w:num w:numId="9" w16cid:durableId="95691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524"/>
    <w:rsid w:val="00034616"/>
    <w:rsid w:val="00054E5D"/>
    <w:rsid w:val="0006063C"/>
    <w:rsid w:val="0015074B"/>
    <w:rsid w:val="0029639D"/>
    <w:rsid w:val="00326F90"/>
    <w:rsid w:val="00432DFC"/>
    <w:rsid w:val="00A85FC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D9DFF1"/>
  <w14:defaultImageDpi w14:val="300"/>
  <w15:docId w15:val="{0BD01765-5765-F247-AFC9-E4960512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E5D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b21038-f9e1-4e7d-8ce4-653ce59968ea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Behrends, Lennard</cp:lastModifiedBy>
  <cp:revision>2</cp:revision>
  <dcterms:created xsi:type="dcterms:W3CDTF">2013-12-23T23:15:00Z</dcterms:created>
  <dcterms:modified xsi:type="dcterms:W3CDTF">2025-08-11T10:05:00Z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66eda11a,5d4c1ca2,1c380000</vt:lpwstr>
  </property>
  <property fmtid="{D5CDD505-2E9C-101B-9397-08002B2CF9AE}" pid="3" name="ClassificationContentMarkingHeaderFontProps">
    <vt:lpwstr>#000000,8,Arial</vt:lpwstr>
  </property>
  <property fmtid="{D5CDD505-2E9C-101B-9397-08002B2CF9AE}" pid="4" name="ClassificationContentMarkingHeaderText">
    <vt:lpwstr> </vt:lpwstr>
  </property>
</Properties>
</file>